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t>1 вариант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 Явление, которое служит примером маскировочной окраски: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окраска пятнистого оленя и тигра;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пятна на крыльях некоторых бабочек, похожие на глаза позвоночных животных;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в) сходство окраски крыльев бабочки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пиериды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с окраской крыльев несъедобной бабочки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геликониды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г) окраска божьих коровок и колорадского жука.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2. Как современная наука объясняет формирование органической целесообразности: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является результатом активного стремления организмов приспособиться к конкретным условиям среды;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является результатом естественного отбора особей, оказавшихся более приспособленными, чем другие, к условиям среды благодаря наличию у них случайно возникших наследственных изменений;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в) является результатом непосредственного влияния внешних условий на развитие у организмов соответствующих признаков;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г) она была изначально предопределена в момент создания творцом основных видов живых существ.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3. Явление.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Примером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которого служит сходство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мухи-львинки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и ос по окраске брюшка и форме усиков: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предостерегающая окраска;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мимикрия;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в) приспособительная окраска;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г) маскировка.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4. Пример покровительственной окраски: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зеленая окраска у певчего кузнечика;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зеленая окраска листьев у большинства растений;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в) ярко-красная окраска у божьей коровки;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г) сходство в окраске брюшка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и осы.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5. Пример предостерегающей окраски: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ярко-красная окраска цветка у розы;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ярко-красная окраска у божьей коровки;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в) сходство в окраске брюшка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и осы;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г) сходство в окраске и форме тела.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color w:val="333333"/>
          <w:sz w:val="26"/>
          <w:szCs w:val="26"/>
        </w:rPr>
        <w:lastRenderedPageBreak/>
        <w:t>2 вариант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 Главный эффект естественного отбора: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повышение частоты генов в популяции, обеспечивающих размножение в поколениях;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повышение частоты генов в популяции, обеспечивающих широкую изменчивость организмов;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в) появление в популяции генов, обеспечивающих сохранение признаков вида у организмов;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г) появление в популяции генов, обусловливающих приспособление организмов к условиям обитания;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2. Пример покровительственной окраски: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зеленая окраска у певчего кузнечика;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зеленая окраска листьев у большинства растений;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в) ярко-красная окраска у божьей коровки;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г) сходство в окраске брюшка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и осы.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3. Пример маскировки: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зеленая окраска у певчего кузнечика;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б) сходство в окраске брюшка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и осы;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в) ярко-красная окраска у божьей коровки;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г) сходство в окраске и форме тела гусеницы бабочки-пяденицы с сучком.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4. Пример предостерегающей окраски: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ярко-красная окраска у цветка розы;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ярко-красная окраска у божьей коровки;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в) сходство в окраске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и осы;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г) сходство в окраске и форме тела гусеницы бабочки-пяденицы с сучком.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5. Пример мимикрии: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а) зеленая окраска у певчего кузнечика;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б) ярко-красная окраска у божьей коровки;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в) сходство в окраске брюшка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и осы;</w:t>
      </w:r>
    </w:p>
    <w:p w:rsidR="00A2326A" w:rsidRDefault="00A2326A" w:rsidP="00A2326A">
      <w:pPr>
        <w:pStyle w:val="a3"/>
        <w:shd w:val="clear" w:color="auto" w:fill="FFFFFF"/>
        <w:spacing w:before="0" w:beforeAutospacing="0" w:after="160" w:afterAutospacing="0" w:line="320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г) сходство в окраске и форме тела гусеницы бабочки-пяденицы с сучком.</w:t>
      </w:r>
    </w:p>
    <w:p w:rsidR="00D40ABC" w:rsidRDefault="00D40ABC"/>
    <w:sectPr w:rsidR="00D40ABC" w:rsidSect="00D11F6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326A"/>
    <w:rsid w:val="00A2326A"/>
    <w:rsid w:val="00D11F6C"/>
    <w:rsid w:val="00D40ABC"/>
    <w:rsid w:val="00F43AF8"/>
    <w:rsid w:val="00F6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Яна Валерьевна</dc:creator>
  <cp:keywords/>
  <cp:lastModifiedBy>Admin</cp:lastModifiedBy>
  <cp:revision>3</cp:revision>
  <dcterms:created xsi:type="dcterms:W3CDTF">2015-10-28T17:09:00Z</dcterms:created>
  <dcterms:modified xsi:type="dcterms:W3CDTF">2015-11-16T20:45:00Z</dcterms:modified>
</cp:coreProperties>
</file>